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38332" w14:textId="336EB3ED" w:rsidR="00127B34" w:rsidRPr="00C74610" w:rsidRDefault="00127B34" w:rsidP="00127B34">
      <w:pPr>
        <w:pStyle w:val="Titel"/>
        <w:rPr>
          <w:rFonts w:ascii="Arial" w:hAnsi="Arial" w:cs="Arial"/>
        </w:rPr>
      </w:pPr>
      <w:r w:rsidRPr="00C74610">
        <w:rPr>
          <w:rFonts w:ascii="Arial" w:hAnsi="Arial" w:cs="Arial"/>
        </w:rPr>
        <w:t xml:space="preserve">SET </w:t>
      </w:r>
      <w:r>
        <w:rPr>
          <w:rFonts w:ascii="Arial" w:hAnsi="Arial" w:cs="Arial"/>
        </w:rPr>
        <w:t xml:space="preserve">Duits, </w:t>
      </w:r>
      <w:r w:rsidR="0073767F">
        <w:rPr>
          <w:rFonts w:ascii="Arial" w:hAnsi="Arial" w:cs="Arial"/>
        </w:rPr>
        <w:t>HAVO-5</w:t>
      </w:r>
    </w:p>
    <w:p w14:paraId="65611BB1" w14:textId="77777777" w:rsidR="00DE45CF" w:rsidRPr="00C74610" w:rsidRDefault="00DE45CF" w:rsidP="00DE45CF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</w:rPr>
      </w:pPr>
    </w:p>
    <w:p w14:paraId="59705367" w14:textId="77777777" w:rsidR="00DE45CF" w:rsidRPr="00C74610" w:rsidRDefault="00DE45CF" w:rsidP="00DE45CF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</w:rPr>
      </w:pPr>
      <w:r w:rsidRPr="00C74610">
        <w:rPr>
          <w:rFonts w:cs="Arial"/>
          <w:b/>
          <w:bCs/>
          <w:sz w:val="24"/>
        </w:rPr>
        <w:t>Vaardigheid: Spreken</w:t>
      </w:r>
    </w:p>
    <w:p w14:paraId="453C8B28" w14:textId="77777777" w:rsidR="00DE45CF" w:rsidRPr="00C74610" w:rsidRDefault="00DE45CF" w:rsidP="00DE45CF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</w:rPr>
      </w:pPr>
      <w:r w:rsidRPr="00C74610">
        <w:rPr>
          <w:rFonts w:cs="Arial"/>
          <w:b/>
          <w:bCs/>
          <w:sz w:val="24"/>
        </w:rPr>
        <w:t>Niveau: B1</w:t>
      </w:r>
    </w:p>
    <w:p w14:paraId="3EB35739" w14:textId="77777777" w:rsidR="00DE45CF" w:rsidRPr="00C74610" w:rsidRDefault="00DE45CF" w:rsidP="00DE45CF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</w:rPr>
      </w:pPr>
      <w:r w:rsidRPr="00C74610">
        <w:rPr>
          <w:rFonts w:cs="Arial"/>
          <w:bCs/>
          <w:sz w:val="24"/>
        </w:rPr>
        <w:t>Hieronder lees je wat je moet kunnen in het Duits voor jouw presentatie.</w:t>
      </w:r>
    </w:p>
    <w:p w14:paraId="0125E972" w14:textId="77777777" w:rsidR="00DE45CF" w:rsidRPr="00C74610" w:rsidRDefault="00DE45CF" w:rsidP="00DE45CF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</w:rPr>
      </w:pPr>
      <w:r w:rsidRPr="00C74610">
        <w:rPr>
          <w:rFonts w:cs="Arial"/>
          <w:bCs/>
          <w:sz w:val="24"/>
        </w:rPr>
        <w:t xml:space="preserve">In de 4e klas ben je hierop voorbereid en heb je al een presentatie gehouden. </w:t>
      </w:r>
    </w:p>
    <w:p w14:paraId="267975AF" w14:textId="77777777" w:rsidR="00DE45CF" w:rsidRPr="00C74610" w:rsidRDefault="00DE45CF" w:rsidP="00DE45CF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</w:rPr>
      </w:pPr>
      <w:r w:rsidRPr="00C74610">
        <w:rPr>
          <w:rFonts w:cs="Arial"/>
          <w:bCs/>
          <w:sz w:val="24"/>
        </w:rPr>
        <w:t>Daarna vind je de opdracht en vervolgens de beoordelingscriteria die tot een cijfer leiden.</w:t>
      </w:r>
    </w:p>
    <w:p w14:paraId="1CA4880E" w14:textId="77777777" w:rsidR="00DE45CF" w:rsidRPr="00C74610" w:rsidRDefault="00DE45CF" w:rsidP="00DE45CF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</w:rPr>
      </w:pPr>
    </w:p>
    <w:p w14:paraId="6F043904" w14:textId="77777777" w:rsidR="00DE45CF" w:rsidRPr="00C74610" w:rsidRDefault="00DE45CF" w:rsidP="00DE45CF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</w:rPr>
      </w:pPr>
      <w:r w:rsidRPr="00C74610">
        <w:rPr>
          <w:rFonts w:cs="Arial"/>
          <w:b/>
          <w:bCs/>
          <w:sz w:val="24"/>
        </w:rPr>
        <w:t>Beheersingsniveau:</w:t>
      </w:r>
    </w:p>
    <w:p w14:paraId="43BDBE78" w14:textId="3AD975EA" w:rsidR="00DE45CF" w:rsidRPr="00C74610" w:rsidRDefault="00DE45CF" w:rsidP="00DE45CF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</w:rPr>
      </w:pPr>
      <w:r w:rsidRPr="00C74610">
        <w:rPr>
          <w:rFonts w:cs="Arial"/>
          <w:bCs/>
          <w:sz w:val="24"/>
        </w:rPr>
        <w:t>Kan uitingen op een eenvoudige manier aan elkaar verbinden, zodat hij/zij ervaringen, gebeurtenissen, dromen, verwachtingen en ambities kan beschrijven. Kan in het kort redenen en verklaringen geven voor meningen en plannen. Kan een verhaal vertellen of de plot van een</w:t>
      </w:r>
      <w:r w:rsidR="00127B34">
        <w:rPr>
          <w:rFonts w:cs="Arial"/>
          <w:bCs/>
          <w:sz w:val="24"/>
        </w:rPr>
        <w:t xml:space="preserve"> </w:t>
      </w:r>
      <w:r w:rsidRPr="00C74610">
        <w:rPr>
          <w:rFonts w:cs="Arial"/>
          <w:bCs/>
          <w:sz w:val="24"/>
        </w:rPr>
        <w:t>boek of film weergeven en zijn/haar reacties beschrijven.</w:t>
      </w:r>
    </w:p>
    <w:p w14:paraId="6140D669" w14:textId="77777777" w:rsidR="00DE45CF" w:rsidRPr="00C74610" w:rsidRDefault="00DE45CF" w:rsidP="00DE45CF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</w:rPr>
      </w:pPr>
    </w:p>
    <w:p w14:paraId="0F6E6BAA" w14:textId="77777777" w:rsidR="00DE45CF" w:rsidRPr="00C74610" w:rsidRDefault="00DE45CF" w:rsidP="00DE45CF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</w:rPr>
      </w:pPr>
      <w:r w:rsidRPr="00C74610">
        <w:rPr>
          <w:rFonts w:cs="Arial"/>
          <w:bCs/>
          <w:sz w:val="24"/>
        </w:rPr>
        <w:t>Kenmerken van de taakuitvoering</w:t>
      </w:r>
    </w:p>
    <w:p w14:paraId="6FD8BF98" w14:textId="77777777" w:rsidR="00DE45CF" w:rsidRPr="00C74610" w:rsidRDefault="00DE45CF" w:rsidP="00DE45C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</w:rPr>
      </w:pPr>
      <w:bookmarkStart w:id="0" w:name="_GoBack"/>
      <w:bookmarkEnd w:id="0"/>
      <w:r w:rsidRPr="00C74610">
        <w:rPr>
          <w:rFonts w:cs="Arial"/>
          <w:b/>
          <w:bCs/>
          <w:sz w:val="24"/>
        </w:rPr>
        <w:t>woordgebruik en woordenschat</w:t>
      </w:r>
    </w:p>
    <w:p w14:paraId="693B1C08" w14:textId="77777777" w:rsidR="00DE45CF" w:rsidRPr="00C74610" w:rsidRDefault="00DE45CF" w:rsidP="00DE45CF">
      <w:pPr>
        <w:autoSpaceDE w:val="0"/>
        <w:autoSpaceDN w:val="0"/>
        <w:adjustRightInd w:val="0"/>
        <w:spacing w:line="240" w:lineRule="auto"/>
        <w:rPr>
          <w:rFonts w:cs="Arial"/>
          <w:sz w:val="24"/>
        </w:rPr>
      </w:pPr>
      <w:r w:rsidRPr="00C74610">
        <w:rPr>
          <w:rFonts w:cs="Arial"/>
          <w:sz w:val="24"/>
        </w:rPr>
        <w:t>De woordenschat is toereikend om eventueel met behulp van omschrijvingen vertrouwde onderwerpen, zoals familie, hobby's, werk, reizen en actuele gebeurtenissen te beschrijven.</w:t>
      </w:r>
    </w:p>
    <w:p w14:paraId="1BAF5BD0" w14:textId="77777777" w:rsidR="00DE45CF" w:rsidRPr="00C74610" w:rsidRDefault="00DE45CF" w:rsidP="00DE45C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</w:rPr>
      </w:pPr>
      <w:r w:rsidRPr="00C74610">
        <w:rPr>
          <w:rFonts w:cs="Arial"/>
          <w:b/>
          <w:bCs/>
          <w:sz w:val="24"/>
        </w:rPr>
        <w:t>grammaticale correctheid</w:t>
      </w:r>
    </w:p>
    <w:p w14:paraId="31620C89" w14:textId="77777777" w:rsidR="00DE45CF" w:rsidRPr="00C74610" w:rsidRDefault="00DE45CF" w:rsidP="00DE45CF">
      <w:pPr>
        <w:autoSpaceDE w:val="0"/>
        <w:autoSpaceDN w:val="0"/>
        <w:adjustRightInd w:val="0"/>
        <w:spacing w:line="240" w:lineRule="auto"/>
        <w:rPr>
          <w:rFonts w:cs="Arial"/>
          <w:sz w:val="24"/>
        </w:rPr>
      </w:pPr>
      <w:r w:rsidRPr="00C74610">
        <w:rPr>
          <w:rFonts w:cs="Arial"/>
          <w:sz w:val="24"/>
        </w:rPr>
        <w:t>Redelijk accuraat gebruik van frequente 'routines' en patronen die horen bij over het algemeen voorspelbare situaties.</w:t>
      </w:r>
    </w:p>
    <w:p w14:paraId="1987B2AC" w14:textId="77777777" w:rsidR="00DE45CF" w:rsidRPr="00C74610" w:rsidRDefault="00DE45CF" w:rsidP="00DE45C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</w:rPr>
      </w:pPr>
      <w:proofErr w:type="spellStart"/>
      <w:r w:rsidRPr="00C74610">
        <w:rPr>
          <w:rFonts w:cs="Arial"/>
          <w:b/>
          <w:bCs/>
          <w:sz w:val="24"/>
        </w:rPr>
        <w:t>vloeiendheid</w:t>
      </w:r>
      <w:proofErr w:type="spellEnd"/>
    </w:p>
    <w:p w14:paraId="05DE2E3B" w14:textId="77777777" w:rsidR="00DE45CF" w:rsidRPr="00C74610" w:rsidRDefault="00DE45CF" w:rsidP="00DE45CF">
      <w:pPr>
        <w:autoSpaceDE w:val="0"/>
        <w:autoSpaceDN w:val="0"/>
        <w:adjustRightInd w:val="0"/>
        <w:spacing w:line="240" w:lineRule="auto"/>
        <w:rPr>
          <w:rFonts w:cs="Arial"/>
          <w:sz w:val="24"/>
        </w:rPr>
      </w:pPr>
      <w:r w:rsidRPr="00C74610">
        <w:rPr>
          <w:rFonts w:cs="Arial"/>
          <w:sz w:val="24"/>
        </w:rPr>
        <w:t>De spreker is goed te volgen, alhoewel pauzes voor grammaticale en lexicale planning en herstel van fouten, vooral in langere stukken vrij geproduceerde tekst, veel voorkomen.</w:t>
      </w:r>
    </w:p>
    <w:p w14:paraId="6F350B2E" w14:textId="77777777" w:rsidR="00DE45CF" w:rsidRPr="00C74610" w:rsidRDefault="00DE45CF" w:rsidP="00DE45C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</w:rPr>
      </w:pPr>
      <w:r w:rsidRPr="00C74610">
        <w:rPr>
          <w:rFonts w:cs="Arial"/>
          <w:b/>
          <w:bCs/>
          <w:sz w:val="24"/>
        </w:rPr>
        <w:t>uitspraak</w:t>
      </w:r>
    </w:p>
    <w:p w14:paraId="60FAE616" w14:textId="4F20A4A2" w:rsidR="00DE45CF" w:rsidRDefault="00DE45CF" w:rsidP="00DE45CF">
      <w:pPr>
        <w:autoSpaceDE w:val="0"/>
        <w:autoSpaceDN w:val="0"/>
        <w:adjustRightInd w:val="0"/>
        <w:spacing w:line="240" w:lineRule="auto"/>
        <w:rPr>
          <w:rFonts w:cs="Arial"/>
          <w:sz w:val="24"/>
        </w:rPr>
      </w:pPr>
      <w:r w:rsidRPr="00C74610">
        <w:rPr>
          <w:rFonts w:cs="Arial"/>
          <w:sz w:val="24"/>
        </w:rPr>
        <w:t>De uitspraak is duidelijk verstaanbaar, zelfs met een accent en af en toe een verkeerd uitgesproken woord.</w:t>
      </w:r>
    </w:p>
    <w:p w14:paraId="1396B3C1" w14:textId="3C8791E2" w:rsidR="0073767F" w:rsidRDefault="0073767F" w:rsidP="0073767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Overdracht boodschap</w:t>
      </w:r>
    </w:p>
    <w:p w14:paraId="37F454C2" w14:textId="2CA362B7" w:rsidR="0073767F" w:rsidRPr="0073767F" w:rsidRDefault="0073767F" w:rsidP="0073767F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>De boodschap en inhoud van de presentatie worden duidelijk overgebracht. Er kan antwoord gegeven worden op vragen.</w:t>
      </w:r>
    </w:p>
    <w:p w14:paraId="3258CBFF" w14:textId="77777777" w:rsidR="0073767F" w:rsidRDefault="0073767F" w:rsidP="00DE45CF">
      <w:pPr>
        <w:autoSpaceDE w:val="0"/>
        <w:autoSpaceDN w:val="0"/>
        <w:adjustRightInd w:val="0"/>
        <w:spacing w:line="240" w:lineRule="auto"/>
        <w:rPr>
          <w:rFonts w:cs="Arial"/>
          <w:sz w:val="24"/>
        </w:rPr>
      </w:pPr>
    </w:p>
    <w:p w14:paraId="540DA99F" w14:textId="77777777" w:rsidR="0073767F" w:rsidRPr="00C74610" w:rsidRDefault="0073767F" w:rsidP="00DE45CF">
      <w:pPr>
        <w:autoSpaceDE w:val="0"/>
        <w:autoSpaceDN w:val="0"/>
        <w:adjustRightInd w:val="0"/>
        <w:spacing w:line="240" w:lineRule="auto"/>
        <w:rPr>
          <w:rFonts w:cs="Arial"/>
          <w:sz w:val="24"/>
        </w:rPr>
      </w:pPr>
    </w:p>
    <w:p w14:paraId="1459B5EF" w14:textId="77777777" w:rsidR="00DE45CF" w:rsidRPr="00C74610" w:rsidRDefault="00DE45CF" w:rsidP="00DE45CF">
      <w:pPr>
        <w:autoSpaceDE w:val="0"/>
        <w:autoSpaceDN w:val="0"/>
        <w:adjustRightInd w:val="0"/>
        <w:spacing w:line="240" w:lineRule="auto"/>
        <w:rPr>
          <w:rFonts w:cs="Arial"/>
          <w:sz w:val="24"/>
        </w:rPr>
      </w:pPr>
    </w:p>
    <w:p w14:paraId="4F533FFE" w14:textId="0C15D2C0" w:rsidR="00127B34" w:rsidRDefault="00127B34" w:rsidP="00DE45CF">
      <w:pPr>
        <w:autoSpaceDE w:val="0"/>
        <w:autoSpaceDN w:val="0"/>
        <w:adjustRightInd w:val="0"/>
        <w:spacing w:line="240" w:lineRule="auto"/>
        <w:rPr>
          <w:rFonts w:cs="Arial"/>
          <w:i/>
          <w:iCs/>
          <w:sz w:val="24"/>
        </w:rPr>
      </w:pPr>
    </w:p>
    <w:p w14:paraId="3C42C613" w14:textId="77777777" w:rsidR="00127B34" w:rsidRDefault="00127B34" w:rsidP="00DE45CF">
      <w:pPr>
        <w:autoSpaceDE w:val="0"/>
        <w:autoSpaceDN w:val="0"/>
        <w:adjustRightInd w:val="0"/>
        <w:spacing w:line="240" w:lineRule="auto"/>
        <w:rPr>
          <w:rFonts w:cs="Arial"/>
          <w:i/>
          <w:iCs/>
          <w:sz w:val="24"/>
        </w:rPr>
      </w:pPr>
    </w:p>
    <w:p w14:paraId="2C3C337A" w14:textId="77777777" w:rsidR="00127B34" w:rsidRDefault="00127B34" w:rsidP="00DE45CF">
      <w:pPr>
        <w:autoSpaceDE w:val="0"/>
        <w:autoSpaceDN w:val="0"/>
        <w:adjustRightInd w:val="0"/>
        <w:spacing w:line="240" w:lineRule="auto"/>
        <w:rPr>
          <w:rFonts w:cs="Arial"/>
          <w:i/>
          <w:iCs/>
          <w:sz w:val="24"/>
        </w:rPr>
      </w:pPr>
    </w:p>
    <w:p w14:paraId="1C8FA411" w14:textId="77777777" w:rsidR="00127B34" w:rsidRDefault="00127B34" w:rsidP="00DE45CF">
      <w:pPr>
        <w:autoSpaceDE w:val="0"/>
        <w:autoSpaceDN w:val="0"/>
        <w:adjustRightInd w:val="0"/>
        <w:spacing w:line="240" w:lineRule="auto"/>
        <w:rPr>
          <w:rFonts w:cs="Arial"/>
          <w:i/>
          <w:iCs/>
          <w:sz w:val="24"/>
        </w:rPr>
      </w:pPr>
    </w:p>
    <w:p w14:paraId="4D95E45C" w14:textId="77777777" w:rsidR="00127B34" w:rsidRDefault="00127B34" w:rsidP="00DE45CF">
      <w:pPr>
        <w:autoSpaceDE w:val="0"/>
        <w:autoSpaceDN w:val="0"/>
        <w:adjustRightInd w:val="0"/>
        <w:spacing w:line="240" w:lineRule="auto"/>
        <w:rPr>
          <w:rFonts w:cs="Arial"/>
          <w:i/>
          <w:iCs/>
          <w:sz w:val="24"/>
        </w:rPr>
      </w:pPr>
    </w:p>
    <w:p w14:paraId="0A668281" w14:textId="77777777" w:rsidR="00127B34" w:rsidRDefault="00127B34" w:rsidP="00DE45CF">
      <w:pPr>
        <w:autoSpaceDE w:val="0"/>
        <w:autoSpaceDN w:val="0"/>
        <w:adjustRightInd w:val="0"/>
        <w:spacing w:line="240" w:lineRule="auto"/>
        <w:rPr>
          <w:rFonts w:cs="Arial"/>
          <w:i/>
          <w:iCs/>
          <w:sz w:val="24"/>
        </w:rPr>
      </w:pPr>
    </w:p>
    <w:p w14:paraId="19A9439E" w14:textId="77777777" w:rsidR="00127B34" w:rsidRDefault="00127B34" w:rsidP="00DE45CF">
      <w:pPr>
        <w:autoSpaceDE w:val="0"/>
        <w:autoSpaceDN w:val="0"/>
        <w:adjustRightInd w:val="0"/>
        <w:spacing w:line="240" w:lineRule="auto"/>
        <w:rPr>
          <w:rFonts w:cs="Arial"/>
          <w:i/>
          <w:iCs/>
          <w:sz w:val="24"/>
        </w:rPr>
      </w:pPr>
    </w:p>
    <w:p w14:paraId="0D93B315" w14:textId="77777777" w:rsidR="00127B34" w:rsidRDefault="00127B34" w:rsidP="00DE45CF">
      <w:pPr>
        <w:autoSpaceDE w:val="0"/>
        <w:autoSpaceDN w:val="0"/>
        <w:adjustRightInd w:val="0"/>
        <w:spacing w:line="240" w:lineRule="auto"/>
        <w:rPr>
          <w:rFonts w:cs="Arial"/>
          <w:i/>
          <w:iCs/>
          <w:sz w:val="24"/>
        </w:rPr>
      </w:pPr>
    </w:p>
    <w:p w14:paraId="7649E652" w14:textId="77777777" w:rsidR="00127B34" w:rsidRPr="00127B34" w:rsidRDefault="00127B34" w:rsidP="00DE45CF">
      <w:pPr>
        <w:autoSpaceDE w:val="0"/>
        <w:autoSpaceDN w:val="0"/>
        <w:adjustRightInd w:val="0"/>
        <w:spacing w:line="240" w:lineRule="auto"/>
        <w:rPr>
          <w:rFonts w:cs="Arial"/>
          <w:i/>
          <w:iCs/>
          <w:sz w:val="24"/>
        </w:rPr>
      </w:pPr>
    </w:p>
    <w:p w14:paraId="2AA0AC86" w14:textId="77777777" w:rsidR="00DE45CF" w:rsidRDefault="00DE45CF" w:rsidP="00DE45CF">
      <w:pPr>
        <w:autoSpaceDE w:val="0"/>
        <w:autoSpaceDN w:val="0"/>
        <w:adjustRightInd w:val="0"/>
        <w:spacing w:line="240" w:lineRule="auto"/>
        <w:rPr>
          <w:rFonts w:cs="Arial"/>
          <w:sz w:val="24"/>
        </w:rPr>
      </w:pPr>
    </w:p>
    <w:p w14:paraId="0C6BF961" w14:textId="77777777" w:rsidR="00127B34" w:rsidRPr="00C74610" w:rsidRDefault="00127B34" w:rsidP="00127B34">
      <w:pPr>
        <w:autoSpaceDE w:val="0"/>
        <w:autoSpaceDN w:val="0"/>
        <w:adjustRightInd w:val="0"/>
        <w:spacing w:line="240" w:lineRule="auto"/>
        <w:rPr>
          <w:rFonts w:cs="Arial"/>
          <w:sz w:val="24"/>
        </w:rPr>
      </w:pPr>
      <w:r w:rsidRPr="00C74610">
        <w:rPr>
          <w:rFonts w:cs="Arial"/>
          <w:sz w:val="24"/>
        </w:rPr>
        <w:lastRenderedPageBreak/>
        <w:t>Opdracht:</w:t>
      </w:r>
    </w:p>
    <w:p w14:paraId="254AC114" w14:textId="77777777" w:rsidR="00127B34" w:rsidRPr="00C74610" w:rsidRDefault="00127B34" w:rsidP="00127B34">
      <w:pPr>
        <w:autoSpaceDE w:val="0"/>
        <w:autoSpaceDN w:val="0"/>
        <w:adjustRightInd w:val="0"/>
        <w:spacing w:line="240" w:lineRule="auto"/>
        <w:rPr>
          <w:rFonts w:cs="Arial"/>
          <w:sz w:val="24"/>
        </w:rPr>
      </w:pPr>
    </w:p>
    <w:p w14:paraId="3FDDD0A4" w14:textId="77777777" w:rsidR="00127B34" w:rsidRPr="00C74610" w:rsidRDefault="00127B34" w:rsidP="00127B34">
      <w:pPr>
        <w:autoSpaceDE w:val="0"/>
        <w:autoSpaceDN w:val="0"/>
        <w:adjustRightInd w:val="0"/>
        <w:spacing w:line="240" w:lineRule="auto"/>
        <w:rPr>
          <w:rFonts w:cs="Arial"/>
          <w:sz w:val="24"/>
        </w:rPr>
      </w:pPr>
      <w:r w:rsidRPr="00C74610">
        <w:rPr>
          <w:rFonts w:cs="Arial"/>
          <w:sz w:val="24"/>
        </w:rPr>
        <w:t>Je houdt een present</w:t>
      </w:r>
      <w:r>
        <w:rPr>
          <w:rFonts w:cs="Arial"/>
          <w:sz w:val="24"/>
        </w:rPr>
        <w:t>atie in het Duits van minimaal 12 en maximaal 15</w:t>
      </w:r>
      <w:r w:rsidRPr="00C74610">
        <w:rPr>
          <w:rFonts w:cs="Arial"/>
          <w:sz w:val="24"/>
        </w:rPr>
        <w:t xml:space="preserve"> minuten over een onderwerp dat betrekking heeft op jouw interessegebied.</w:t>
      </w:r>
    </w:p>
    <w:p w14:paraId="3B99FC25" w14:textId="77777777" w:rsidR="00127B34" w:rsidRPr="00C74610" w:rsidRDefault="00127B34" w:rsidP="00127B3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 w:val="24"/>
        </w:rPr>
      </w:pPr>
      <w:r w:rsidRPr="00C74610">
        <w:rPr>
          <w:rFonts w:cs="Arial"/>
          <w:sz w:val="24"/>
        </w:rPr>
        <w:t>Je maakt bij de presentatie gebruik van ICT-toepassingen (</w:t>
      </w:r>
      <w:proofErr w:type="spellStart"/>
      <w:r w:rsidRPr="00C74610">
        <w:rPr>
          <w:rFonts w:cs="Arial"/>
          <w:sz w:val="24"/>
        </w:rPr>
        <w:t>ppt</w:t>
      </w:r>
      <w:proofErr w:type="spellEnd"/>
      <w:r w:rsidRPr="00C74610">
        <w:rPr>
          <w:rFonts w:cs="Arial"/>
          <w:sz w:val="24"/>
        </w:rPr>
        <w:t>, film, website, weblog).</w:t>
      </w:r>
    </w:p>
    <w:p w14:paraId="1D6AE5BE" w14:textId="77777777" w:rsidR="00127B34" w:rsidRDefault="00127B34" w:rsidP="00127B3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 w:val="24"/>
        </w:rPr>
      </w:pPr>
      <w:r w:rsidRPr="00C74610">
        <w:rPr>
          <w:rFonts w:cs="Arial"/>
          <w:sz w:val="24"/>
        </w:rPr>
        <w:t xml:space="preserve">Je maakt gebruik van beeldmateriaal ( bijv. </w:t>
      </w:r>
      <w:proofErr w:type="spellStart"/>
      <w:r w:rsidRPr="00C74610">
        <w:rPr>
          <w:rFonts w:cs="Arial"/>
          <w:sz w:val="24"/>
        </w:rPr>
        <w:t>teleblik</w:t>
      </w:r>
      <w:proofErr w:type="spellEnd"/>
      <w:r w:rsidRPr="00C74610">
        <w:rPr>
          <w:rFonts w:cs="Arial"/>
          <w:sz w:val="24"/>
        </w:rPr>
        <w:t xml:space="preserve">, </w:t>
      </w:r>
      <w:proofErr w:type="spellStart"/>
      <w:r w:rsidRPr="00C74610">
        <w:rPr>
          <w:rFonts w:cs="Arial"/>
          <w:sz w:val="24"/>
        </w:rPr>
        <w:t>youtube</w:t>
      </w:r>
      <w:proofErr w:type="spellEnd"/>
      <w:r w:rsidRPr="00C74610">
        <w:rPr>
          <w:rFonts w:cs="Arial"/>
          <w:sz w:val="24"/>
        </w:rPr>
        <w:t>)  ter verduideli</w:t>
      </w:r>
      <w:r>
        <w:rPr>
          <w:rFonts w:cs="Arial"/>
          <w:sz w:val="24"/>
        </w:rPr>
        <w:t>jking van jouw onderwerp. Max. 2</w:t>
      </w:r>
      <w:r w:rsidRPr="00C74610">
        <w:rPr>
          <w:rFonts w:cs="Arial"/>
          <w:sz w:val="24"/>
        </w:rPr>
        <w:t xml:space="preserve"> </w:t>
      </w:r>
      <w:r>
        <w:rPr>
          <w:rFonts w:cs="Arial"/>
          <w:sz w:val="24"/>
        </w:rPr>
        <w:t>minuten</w:t>
      </w:r>
      <w:r w:rsidRPr="00C74610">
        <w:rPr>
          <w:rFonts w:cs="Arial"/>
          <w:sz w:val="24"/>
        </w:rPr>
        <w:t xml:space="preserve">. De tijd telt niet mee </w:t>
      </w:r>
      <w:r>
        <w:rPr>
          <w:rFonts w:cs="Arial"/>
          <w:sz w:val="24"/>
        </w:rPr>
        <w:t>bij de spreektijd van minimaal 12</w:t>
      </w:r>
      <w:r w:rsidRPr="00C74610">
        <w:rPr>
          <w:rFonts w:cs="Arial"/>
          <w:sz w:val="24"/>
        </w:rPr>
        <w:t xml:space="preserve"> minuten, wel bij de totaaltijd.</w:t>
      </w:r>
    </w:p>
    <w:p w14:paraId="28FC7CBF" w14:textId="77777777" w:rsidR="00127B34" w:rsidRPr="00C74610" w:rsidRDefault="00127B34" w:rsidP="00127B3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Je levert je presentatie </w:t>
      </w:r>
      <w:r>
        <w:rPr>
          <w:rFonts w:cs="Arial"/>
          <w:b/>
          <w:sz w:val="24"/>
        </w:rPr>
        <w:t xml:space="preserve">maximaal één week </w:t>
      </w:r>
      <w:r>
        <w:rPr>
          <w:rFonts w:cs="Arial"/>
          <w:sz w:val="24"/>
        </w:rPr>
        <w:t xml:space="preserve">voor je SET in. Dit kan op verschillende manieren:  via SOM (inleverbakje), mailadres docent of delen via OneDrive. Een andere manier </w:t>
      </w:r>
      <w:r>
        <w:rPr>
          <w:rFonts w:cs="Arial"/>
          <w:b/>
          <w:sz w:val="24"/>
        </w:rPr>
        <w:t>is niet toegestaan!</w:t>
      </w:r>
    </w:p>
    <w:p w14:paraId="794A733D" w14:textId="77777777" w:rsidR="00127B34" w:rsidRPr="00C74610" w:rsidRDefault="00127B34" w:rsidP="00127B3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 w:val="24"/>
        </w:rPr>
      </w:pPr>
      <w:r w:rsidRPr="00C74610">
        <w:rPr>
          <w:rFonts w:cs="Arial"/>
          <w:sz w:val="24"/>
        </w:rPr>
        <w:t xml:space="preserve">Je mag tijdens de presentatie </w:t>
      </w:r>
      <w:r w:rsidRPr="00C74610">
        <w:rPr>
          <w:rFonts w:cs="Arial"/>
          <w:b/>
          <w:sz w:val="24"/>
        </w:rPr>
        <w:t>geen</w:t>
      </w:r>
      <w:r w:rsidRPr="00C74610">
        <w:rPr>
          <w:rFonts w:cs="Arial"/>
          <w:sz w:val="24"/>
        </w:rPr>
        <w:t xml:space="preserve"> gebruik maken van een voorbereiding op papier.</w:t>
      </w:r>
    </w:p>
    <w:p w14:paraId="3833F2C8" w14:textId="77777777" w:rsidR="00127B34" w:rsidRPr="00C74610" w:rsidRDefault="00127B34" w:rsidP="00127B34">
      <w:pPr>
        <w:numPr>
          <w:ilvl w:val="0"/>
          <w:numId w:val="1"/>
        </w:numP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De presentatie wordt met een </w:t>
      </w:r>
      <w:proofErr w:type="spellStart"/>
      <w:r>
        <w:rPr>
          <w:rFonts w:cs="Arial"/>
          <w:sz w:val="24"/>
        </w:rPr>
        <w:t>voicerecorder</w:t>
      </w:r>
      <w:proofErr w:type="spellEnd"/>
      <w:r w:rsidRPr="00C74610">
        <w:rPr>
          <w:rFonts w:cs="Arial"/>
          <w:sz w:val="24"/>
        </w:rPr>
        <w:t xml:space="preserve"> opgenomen.</w:t>
      </w:r>
    </w:p>
    <w:p w14:paraId="3BF5B3CE" w14:textId="77777777" w:rsidR="00127B34" w:rsidRPr="00C74610" w:rsidRDefault="00127B34" w:rsidP="00127B34">
      <w:pPr>
        <w:autoSpaceDE w:val="0"/>
        <w:autoSpaceDN w:val="0"/>
        <w:adjustRightInd w:val="0"/>
        <w:spacing w:line="240" w:lineRule="auto"/>
        <w:ind w:left="360"/>
        <w:rPr>
          <w:rFonts w:cs="Arial"/>
          <w:sz w:val="24"/>
        </w:rPr>
      </w:pPr>
    </w:p>
    <w:p w14:paraId="5BFFB4CF" w14:textId="77777777" w:rsidR="00127B34" w:rsidRPr="00C74610" w:rsidRDefault="00127B34" w:rsidP="00127B34">
      <w:pPr>
        <w:autoSpaceDE w:val="0"/>
        <w:autoSpaceDN w:val="0"/>
        <w:adjustRightInd w:val="0"/>
        <w:spacing w:line="240" w:lineRule="auto"/>
        <w:rPr>
          <w:rFonts w:cs="Arial"/>
          <w:sz w:val="24"/>
        </w:rPr>
      </w:pPr>
    </w:p>
    <w:p w14:paraId="7BC85445" w14:textId="77777777" w:rsidR="00127B34" w:rsidRPr="00C74610" w:rsidRDefault="00127B34" w:rsidP="00127B34">
      <w:pPr>
        <w:rPr>
          <w:rFonts w:cs="Arial"/>
          <w:sz w:val="24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417"/>
        <w:gridCol w:w="5280"/>
        <w:gridCol w:w="2522"/>
        <w:gridCol w:w="843"/>
      </w:tblGrid>
      <w:tr w:rsidR="00127B34" w:rsidRPr="00C74610" w14:paraId="2DA979BF" w14:textId="77777777" w:rsidTr="0073767F">
        <w:tc>
          <w:tcPr>
            <w:tcW w:w="0" w:type="auto"/>
          </w:tcPr>
          <w:p w14:paraId="4F55CA8F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  <w:tc>
          <w:tcPr>
            <w:tcW w:w="0" w:type="auto"/>
          </w:tcPr>
          <w:p w14:paraId="2948B494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  <w:tc>
          <w:tcPr>
            <w:tcW w:w="0" w:type="auto"/>
          </w:tcPr>
          <w:p w14:paraId="6544696E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  <w:tc>
          <w:tcPr>
            <w:tcW w:w="843" w:type="dxa"/>
          </w:tcPr>
          <w:p w14:paraId="0C8D8EBC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Cijfer:</w:t>
            </w:r>
          </w:p>
        </w:tc>
      </w:tr>
      <w:tr w:rsidR="00127B34" w:rsidRPr="00C74610" w14:paraId="657B3F59" w14:textId="77777777" w:rsidTr="00C1476B">
        <w:tc>
          <w:tcPr>
            <w:tcW w:w="0" w:type="auto"/>
          </w:tcPr>
          <w:p w14:paraId="59B057BF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1.</w:t>
            </w:r>
          </w:p>
        </w:tc>
        <w:tc>
          <w:tcPr>
            <w:tcW w:w="0" w:type="auto"/>
          </w:tcPr>
          <w:p w14:paraId="5D231F8A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Tijdsduur minimaal 12</w:t>
            </w:r>
            <w:r w:rsidRPr="00C74610">
              <w:rPr>
                <w:rFonts w:cs="Arial"/>
                <w:sz w:val="24"/>
              </w:rPr>
              <w:t xml:space="preserve"> mi</w:t>
            </w:r>
            <w:r>
              <w:rPr>
                <w:rFonts w:cs="Arial"/>
                <w:sz w:val="24"/>
              </w:rPr>
              <w:t>nuten (gesproken) en maximaal 15</w:t>
            </w:r>
          </w:p>
        </w:tc>
        <w:tc>
          <w:tcPr>
            <w:tcW w:w="0" w:type="auto"/>
          </w:tcPr>
          <w:p w14:paraId="277DD337" w14:textId="4CD64B9A" w:rsidR="00127B34" w:rsidRPr="00C74610" w:rsidRDefault="00127B34" w:rsidP="001A7AE5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0, </w:t>
            </w:r>
            <w:r w:rsidR="001A7AE5">
              <w:rPr>
                <w:rFonts w:cs="Arial"/>
                <w:sz w:val="24"/>
              </w:rPr>
              <w:t>1, 2</w:t>
            </w:r>
          </w:p>
        </w:tc>
        <w:tc>
          <w:tcPr>
            <w:tcW w:w="804" w:type="dxa"/>
          </w:tcPr>
          <w:p w14:paraId="211CB5E8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</w:tr>
      <w:tr w:rsidR="00127B34" w:rsidRPr="00C74610" w14:paraId="0720F860" w14:textId="77777777" w:rsidTr="00C1476B">
        <w:tc>
          <w:tcPr>
            <w:tcW w:w="0" w:type="auto"/>
          </w:tcPr>
          <w:p w14:paraId="443A30C5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2.</w:t>
            </w:r>
          </w:p>
        </w:tc>
        <w:tc>
          <w:tcPr>
            <w:tcW w:w="0" w:type="auto"/>
          </w:tcPr>
          <w:p w14:paraId="076DBD94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  <w:r w:rsidRPr="00C74610">
              <w:rPr>
                <w:rFonts w:cs="Arial"/>
                <w:sz w:val="24"/>
              </w:rPr>
              <w:t>Beeldmateriaal of geluidsmateriaal (max. 2 min)</w:t>
            </w:r>
          </w:p>
        </w:tc>
        <w:tc>
          <w:tcPr>
            <w:tcW w:w="0" w:type="auto"/>
          </w:tcPr>
          <w:p w14:paraId="180E793C" w14:textId="54502DD1" w:rsidR="00127B34" w:rsidRPr="00C74610" w:rsidRDefault="001A7AE5" w:rsidP="00C1476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0, 1</w:t>
            </w:r>
          </w:p>
        </w:tc>
        <w:tc>
          <w:tcPr>
            <w:tcW w:w="804" w:type="dxa"/>
          </w:tcPr>
          <w:p w14:paraId="7E4DBB8C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</w:tr>
      <w:tr w:rsidR="00127B34" w:rsidRPr="00C74610" w14:paraId="5B28DF8E" w14:textId="77777777" w:rsidTr="00C1476B">
        <w:tc>
          <w:tcPr>
            <w:tcW w:w="0" w:type="auto"/>
          </w:tcPr>
          <w:p w14:paraId="16E540F0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3.</w:t>
            </w:r>
          </w:p>
        </w:tc>
        <w:tc>
          <w:tcPr>
            <w:tcW w:w="0" w:type="auto"/>
          </w:tcPr>
          <w:p w14:paraId="73F8E44B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  <w:r w:rsidRPr="00C74610">
              <w:rPr>
                <w:rFonts w:cs="Arial"/>
                <w:sz w:val="24"/>
              </w:rPr>
              <w:t>Aanschouwelijk materiaal</w:t>
            </w:r>
            <w:r>
              <w:rPr>
                <w:rFonts w:cs="Arial"/>
                <w:sz w:val="24"/>
              </w:rPr>
              <w:t xml:space="preserve"> (presentatiemateriaal is in orde, ook taalgebruik)</w:t>
            </w:r>
          </w:p>
        </w:tc>
        <w:tc>
          <w:tcPr>
            <w:tcW w:w="0" w:type="auto"/>
          </w:tcPr>
          <w:p w14:paraId="2E5AF86C" w14:textId="277297E9" w:rsidR="00127B34" w:rsidRPr="00C74610" w:rsidRDefault="00127B34" w:rsidP="00C1476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0, </w:t>
            </w:r>
            <w:r w:rsidR="001A7AE5">
              <w:rPr>
                <w:rFonts w:cs="Arial"/>
                <w:sz w:val="24"/>
              </w:rPr>
              <w:t>1</w:t>
            </w:r>
          </w:p>
        </w:tc>
        <w:tc>
          <w:tcPr>
            <w:tcW w:w="804" w:type="dxa"/>
          </w:tcPr>
          <w:p w14:paraId="72F925B7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</w:tr>
      <w:tr w:rsidR="00127B34" w:rsidRPr="00C74610" w14:paraId="26DB1A85" w14:textId="77777777" w:rsidTr="00C1476B">
        <w:tc>
          <w:tcPr>
            <w:tcW w:w="0" w:type="auto"/>
          </w:tcPr>
          <w:p w14:paraId="6BE0A232" w14:textId="29752DDA" w:rsidR="00127B34" w:rsidRPr="00C74610" w:rsidRDefault="0073767F" w:rsidP="00C1476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  <w:r w:rsidR="00127B34">
              <w:rPr>
                <w:rFonts w:cs="Arial"/>
                <w:sz w:val="24"/>
              </w:rPr>
              <w:t>.</w:t>
            </w:r>
          </w:p>
        </w:tc>
        <w:tc>
          <w:tcPr>
            <w:tcW w:w="0" w:type="auto"/>
          </w:tcPr>
          <w:p w14:paraId="23BB40FE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  <w:r w:rsidRPr="00C74610">
              <w:rPr>
                <w:rFonts w:cs="Arial"/>
                <w:sz w:val="24"/>
              </w:rPr>
              <w:t xml:space="preserve">Tijdig ingeleverde </w:t>
            </w:r>
            <w:r>
              <w:rPr>
                <w:rFonts w:cs="Arial"/>
                <w:sz w:val="24"/>
              </w:rPr>
              <w:t>presentatie</w:t>
            </w:r>
          </w:p>
          <w:p w14:paraId="61B9083E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  <w:r w:rsidRPr="00C74610">
              <w:rPr>
                <w:rFonts w:cs="Arial"/>
                <w:sz w:val="24"/>
              </w:rPr>
              <w:t>Elke dag te laat= -1</w:t>
            </w:r>
          </w:p>
        </w:tc>
        <w:tc>
          <w:tcPr>
            <w:tcW w:w="0" w:type="auto"/>
          </w:tcPr>
          <w:p w14:paraId="127E26AA" w14:textId="7CBCCB7B" w:rsidR="00127B34" w:rsidRPr="00C74610" w:rsidRDefault="001A7AE5" w:rsidP="00C1476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0, 1, 2</w:t>
            </w:r>
          </w:p>
        </w:tc>
        <w:tc>
          <w:tcPr>
            <w:tcW w:w="804" w:type="dxa"/>
          </w:tcPr>
          <w:p w14:paraId="0C9E1011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</w:tr>
      <w:tr w:rsidR="00127B34" w:rsidRPr="00C74610" w14:paraId="4218DBEA" w14:textId="77777777" w:rsidTr="0073767F">
        <w:tc>
          <w:tcPr>
            <w:tcW w:w="0" w:type="auto"/>
          </w:tcPr>
          <w:p w14:paraId="3E951897" w14:textId="5C69C9A4" w:rsidR="00127B34" w:rsidRPr="00C74610" w:rsidRDefault="0073767F" w:rsidP="00C1476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  <w:r w:rsidR="00127B34">
              <w:rPr>
                <w:rFonts w:cs="Arial"/>
                <w:sz w:val="24"/>
              </w:rPr>
              <w:t>.</w:t>
            </w:r>
          </w:p>
        </w:tc>
        <w:tc>
          <w:tcPr>
            <w:tcW w:w="0" w:type="auto"/>
          </w:tcPr>
          <w:p w14:paraId="78DD1C23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  <w:r w:rsidRPr="00C74610">
              <w:rPr>
                <w:rFonts w:cs="Arial"/>
                <w:sz w:val="24"/>
              </w:rPr>
              <w:t>Logische opbouw</w:t>
            </w:r>
            <w:r>
              <w:rPr>
                <w:rFonts w:cs="Arial"/>
                <w:sz w:val="24"/>
              </w:rPr>
              <w:t xml:space="preserve"> presentatie en bijbehorende tekst</w:t>
            </w:r>
          </w:p>
        </w:tc>
        <w:tc>
          <w:tcPr>
            <w:tcW w:w="0" w:type="auto"/>
          </w:tcPr>
          <w:p w14:paraId="558D6F43" w14:textId="4F0DBC7F" w:rsidR="00127B34" w:rsidRPr="00C74610" w:rsidRDefault="00127B34" w:rsidP="00C1476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0, </w:t>
            </w:r>
            <w:r w:rsidR="001A7AE5">
              <w:rPr>
                <w:rFonts w:cs="Arial"/>
                <w:sz w:val="24"/>
              </w:rPr>
              <w:t>1</w:t>
            </w:r>
          </w:p>
        </w:tc>
        <w:tc>
          <w:tcPr>
            <w:tcW w:w="843" w:type="dxa"/>
          </w:tcPr>
          <w:p w14:paraId="2DF2439E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</w:tr>
      <w:tr w:rsidR="00127B34" w:rsidRPr="00C74610" w14:paraId="17AA6561" w14:textId="77777777" w:rsidTr="0073767F">
        <w:tc>
          <w:tcPr>
            <w:tcW w:w="0" w:type="auto"/>
          </w:tcPr>
          <w:p w14:paraId="4EB97FD7" w14:textId="283FC30D" w:rsidR="00127B34" w:rsidRPr="00C74610" w:rsidRDefault="0073767F" w:rsidP="00C1476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  <w:r w:rsidR="00127B34">
              <w:rPr>
                <w:rFonts w:cs="Arial"/>
                <w:sz w:val="24"/>
              </w:rPr>
              <w:t>.</w:t>
            </w:r>
          </w:p>
        </w:tc>
        <w:tc>
          <w:tcPr>
            <w:tcW w:w="0" w:type="auto"/>
          </w:tcPr>
          <w:p w14:paraId="3D6A4129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  <w:r w:rsidRPr="00C74610">
              <w:rPr>
                <w:rFonts w:cs="Arial"/>
                <w:sz w:val="24"/>
              </w:rPr>
              <w:t>Contact met publiek</w:t>
            </w:r>
          </w:p>
        </w:tc>
        <w:tc>
          <w:tcPr>
            <w:tcW w:w="0" w:type="auto"/>
          </w:tcPr>
          <w:p w14:paraId="30528482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  <w:r w:rsidRPr="00C74610">
              <w:rPr>
                <w:rFonts w:cs="Arial"/>
                <w:sz w:val="24"/>
              </w:rPr>
              <w:t>1, 2</w:t>
            </w:r>
          </w:p>
        </w:tc>
        <w:tc>
          <w:tcPr>
            <w:tcW w:w="843" w:type="dxa"/>
          </w:tcPr>
          <w:p w14:paraId="68B2350F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</w:tr>
      <w:tr w:rsidR="00127B34" w:rsidRPr="00C74610" w14:paraId="5210FB8E" w14:textId="77777777" w:rsidTr="0073767F">
        <w:tc>
          <w:tcPr>
            <w:tcW w:w="0" w:type="auto"/>
          </w:tcPr>
          <w:p w14:paraId="7F000769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  <w:tc>
          <w:tcPr>
            <w:tcW w:w="0" w:type="auto"/>
          </w:tcPr>
          <w:p w14:paraId="3F294ACB" w14:textId="77777777" w:rsidR="00127B34" w:rsidRPr="00B26579" w:rsidRDefault="00127B34" w:rsidP="00C1476B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Haalbaar boven:</w:t>
            </w:r>
          </w:p>
        </w:tc>
        <w:tc>
          <w:tcPr>
            <w:tcW w:w="0" w:type="auto"/>
          </w:tcPr>
          <w:p w14:paraId="2E272D22" w14:textId="47063435" w:rsidR="00127B34" w:rsidRPr="00C74610" w:rsidRDefault="0073767F" w:rsidP="00C1476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</w:t>
            </w:r>
          </w:p>
        </w:tc>
        <w:tc>
          <w:tcPr>
            <w:tcW w:w="843" w:type="dxa"/>
          </w:tcPr>
          <w:p w14:paraId="2FFB2D98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</w:tr>
      <w:tr w:rsidR="00127B34" w:rsidRPr="00C74610" w14:paraId="2A2C1CEA" w14:textId="77777777" w:rsidTr="0073767F">
        <w:tc>
          <w:tcPr>
            <w:tcW w:w="0" w:type="auto"/>
          </w:tcPr>
          <w:p w14:paraId="708F6088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  <w:tc>
          <w:tcPr>
            <w:tcW w:w="0" w:type="auto"/>
          </w:tcPr>
          <w:p w14:paraId="47773B77" w14:textId="77777777" w:rsidR="00127B34" w:rsidRPr="00B26579" w:rsidRDefault="00127B34" w:rsidP="00C1476B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Totaal boven:</w:t>
            </w:r>
          </w:p>
        </w:tc>
        <w:tc>
          <w:tcPr>
            <w:tcW w:w="0" w:type="auto"/>
          </w:tcPr>
          <w:p w14:paraId="44311A06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  <w:tc>
          <w:tcPr>
            <w:tcW w:w="843" w:type="dxa"/>
          </w:tcPr>
          <w:p w14:paraId="2AC03132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</w:tr>
      <w:tr w:rsidR="00127B34" w:rsidRPr="00C74610" w14:paraId="1E3722EE" w14:textId="77777777" w:rsidTr="0073767F">
        <w:tc>
          <w:tcPr>
            <w:tcW w:w="0" w:type="auto"/>
          </w:tcPr>
          <w:p w14:paraId="795DF700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  <w:tc>
          <w:tcPr>
            <w:tcW w:w="0" w:type="auto"/>
          </w:tcPr>
          <w:p w14:paraId="24D9AB78" w14:textId="61AE3744" w:rsidR="00127B34" w:rsidRPr="00C74610" w:rsidRDefault="00127B34" w:rsidP="00C1476B">
            <w:pPr>
              <w:rPr>
                <w:rFonts w:cs="Arial"/>
                <w:b/>
                <w:sz w:val="24"/>
              </w:rPr>
            </w:pPr>
          </w:p>
        </w:tc>
        <w:tc>
          <w:tcPr>
            <w:tcW w:w="0" w:type="auto"/>
          </w:tcPr>
          <w:p w14:paraId="4D93E6CC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  <w:tc>
          <w:tcPr>
            <w:tcW w:w="843" w:type="dxa"/>
          </w:tcPr>
          <w:p w14:paraId="3E09EF89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</w:tr>
      <w:tr w:rsidR="00127B34" w:rsidRPr="00C74610" w14:paraId="00DC8B83" w14:textId="77777777" w:rsidTr="0073767F">
        <w:tc>
          <w:tcPr>
            <w:tcW w:w="0" w:type="auto"/>
          </w:tcPr>
          <w:p w14:paraId="4443B4DD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  <w:tc>
          <w:tcPr>
            <w:tcW w:w="0" w:type="auto"/>
          </w:tcPr>
          <w:p w14:paraId="747E6929" w14:textId="6D484058" w:rsidR="00127B34" w:rsidRPr="00C74610" w:rsidRDefault="001A7AE5" w:rsidP="00C1476B">
            <w:pPr>
              <w:rPr>
                <w:rFonts w:cs="Arial"/>
                <w:i/>
                <w:sz w:val="24"/>
              </w:rPr>
            </w:pPr>
            <w:r w:rsidRPr="00C74610">
              <w:rPr>
                <w:rFonts w:cs="Arial"/>
                <w:b/>
                <w:sz w:val="24"/>
              </w:rPr>
              <w:t>Spreken</w:t>
            </w:r>
          </w:p>
        </w:tc>
        <w:tc>
          <w:tcPr>
            <w:tcW w:w="0" w:type="auto"/>
          </w:tcPr>
          <w:p w14:paraId="309532CC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  <w:tc>
          <w:tcPr>
            <w:tcW w:w="843" w:type="dxa"/>
          </w:tcPr>
          <w:p w14:paraId="66CA7AF9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</w:tr>
      <w:tr w:rsidR="00127B34" w:rsidRPr="00C74610" w14:paraId="64BEB364" w14:textId="77777777" w:rsidTr="0073767F">
        <w:tc>
          <w:tcPr>
            <w:tcW w:w="0" w:type="auto"/>
          </w:tcPr>
          <w:p w14:paraId="27E0C708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  <w:tc>
          <w:tcPr>
            <w:tcW w:w="0" w:type="auto"/>
          </w:tcPr>
          <w:p w14:paraId="75403859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  <w:r w:rsidRPr="00C74610">
              <w:rPr>
                <w:rFonts w:cs="Arial"/>
                <w:i/>
                <w:sz w:val="24"/>
              </w:rPr>
              <w:t xml:space="preserve">Voor spreken moet </w:t>
            </w:r>
            <w:r>
              <w:rPr>
                <w:rFonts w:cs="Arial"/>
                <w:i/>
                <w:sz w:val="24"/>
              </w:rPr>
              <w:t>je voldoen aan het ERK-niveau B2</w:t>
            </w:r>
          </w:p>
        </w:tc>
        <w:tc>
          <w:tcPr>
            <w:tcW w:w="0" w:type="auto"/>
          </w:tcPr>
          <w:p w14:paraId="3BBEADC0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  <w:tc>
          <w:tcPr>
            <w:tcW w:w="843" w:type="dxa"/>
          </w:tcPr>
          <w:p w14:paraId="1D1C60EA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</w:tr>
      <w:tr w:rsidR="00127B34" w:rsidRPr="00C74610" w14:paraId="35DD6A82" w14:textId="77777777" w:rsidTr="0073767F">
        <w:tc>
          <w:tcPr>
            <w:tcW w:w="0" w:type="auto"/>
          </w:tcPr>
          <w:p w14:paraId="02F500FD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  <w:tc>
          <w:tcPr>
            <w:tcW w:w="0" w:type="auto"/>
          </w:tcPr>
          <w:p w14:paraId="0C338E7B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  <w:r w:rsidRPr="00C74610">
              <w:rPr>
                <w:rFonts w:cs="Arial"/>
                <w:sz w:val="24"/>
              </w:rPr>
              <w:t>In het  bijgevoegde overzicht vind je de omschrijving per niveau.</w:t>
            </w:r>
          </w:p>
        </w:tc>
        <w:tc>
          <w:tcPr>
            <w:tcW w:w="0" w:type="auto"/>
          </w:tcPr>
          <w:p w14:paraId="30EDAA60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  <w:r w:rsidRPr="00C74610">
              <w:rPr>
                <w:rFonts w:cs="Arial"/>
                <w:sz w:val="24"/>
              </w:rPr>
              <w:t>Maximaal aantal te scoren punten</w:t>
            </w:r>
          </w:p>
        </w:tc>
        <w:tc>
          <w:tcPr>
            <w:tcW w:w="843" w:type="dxa"/>
          </w:tcPr>
          <w:p w14:paraId="28ADFD5C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</w:tr>
      <w:tr w:rsidR="00127B34" w:rsidRPr="00C74610" w14:paraId="1D671D95" w14:textId="77777777" w:rsidTr="0073767F">
        <w:tc>
          <w:tcPr>
            <w:tcW w:w="0" w:type="auto"/>
          </w:tcPr>
          <w:p w14:paraId="0A4BC247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1.</w:t>
            </w:r>
          </w:p>
        </w:tc>
        <w:tc>
          <w:tcPr>
            <w:tcW w:w="0" w:type="auto"/>
          </w:tcPr>
          <w:p w14:paraId="1768CCB3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  <w:r w:rsidRPr="00C74610">
              <w:rPr>
                <w:rFonts w:cs="Arial"/>
                <w:sz w:val="24"/>
              </w:rPr>
              <w:t>Woordgebruik en woordenschat</w:t>
            </w:r>
          </w:p>
        </w:tc>
        <w:tc>
          <w:tcPr>
            <w:tcW w:w="0" w:type="auto"/>
          </w:tcPr>
          <w:p w14:paraId="2A81BDA1" w14:textId="1A710DF3" w:rsidR="00127B34" w:rsidRPr="00C74610" w:rsidRDefault="0073767F" w:rsidP="00C1476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843" w:type="dxa"/>
          </w:tcPr>
          <w:p w14:paraId="4E5491B8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</w:tr>
      <w:tr w:rsidR="00127B34" w:rsidRPr="00C74610" w14:paraId="6562D739" w14:textId="77777777" w:rsidTr="0073767F">
        <w:tc>
          <w:tcPr>
            <w:tcW w:w="0" w:type="auto"/>
          </w:tcPr>
          <w:p w14:paraId="17E69986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2.</w:t>
            </w:r>
          </w:p>
        </w:tc>
        <w:tc>
          <w:tcPr>
            <w:tcW w:w="0" w:type="auto"/>
          </w:tcPr>
          <w:p w14:paraId="049C6C98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  <w:r w:rsidRPr="00C74610">
              <w:rPr>
                <w:rFonts w:cs="Arial"/>
                <w:sz w:val="24"/>
              </w:rPr>
              <w:t>Grammaticale correctheid</w:t>
            </w:r>
          </w:p>
        </w:tc>
        <w:tc>
          <w:tcPr>
            <w:tcW w:w="0" w:type="auto"/>
          </w:tcPr>
          <w:p w14:paraId="7FFEBE8F" w14:textId="3748E6A2" w:rsidR="00127B34" w:rsidRPr="00C74610" w:rsidRDefault="0073767F" w:rsidP="00C1476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843" w:type="dxa"/>
          </w:tcPr>
          <w:p w14:paraId="6AE16EC1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</w:tr>
      <w:tr w:rsidR="00127B34" w:rsidRPr="00C74610" w14:paraId="67AB1F35" w14:textId="77777777" w:rsidTr="0073767F">
        <w:tc>
          <w:tcPr>
            <w:tcW w:w="0" w:type="auto"/>
          </w:tcPr>
          <w:p w14:paraId="1BE7A251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3.</w:t>
            </w:r>
          </w:p>
        </w:tc>
        <w:tc>
          <w:tcPr>
            <w:tcW w:w="0" w:type="auto"/>
          </w:tcPr>
          <w:p w14:paraId="204AB387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  <w:r w:rsidRPr="00C74610">
              <w:rPr>
                <w:rFonts w:cs="Arial"/>
                <w:sz w:val="24"/>
              </w:rPr>
              <w:t>Uitspraak</w:t>
            </w:r>
          </w:p>
        </w:tc>
        <w:tc>
          <w:tcPr>
            <w:tcW w:w="0" w:type="auto"/>
          </w:tcPr>
          <w:p w14:paraId="6CD5FB10" w14:textId="4D82D894" w:rsidR="00127B34" w:rsidRPr="00C74610" w:rsidRDefault="0073767F" w:rsidP="00C1476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843" w:type="dxa"/>
          </w:tcPr>
          <w:p w14:paraId="680D776A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</w:tr>
      <w:tr w:rsidR="00127B34" w:rsidRPr="00C74610" w14:paraId="104958A1" w14:textId="77777777" w:rsidTr="0073767F">
        <w:tc>
          <w:tcPr>
            <w:tcW w:w="0" w:type="auto"/>
          </w:tcPr>
          <w:p w14:paraId="2AD91E34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4.</w:t>
            </w:r>
          </w:p>
        </w:tc>
        <w:tc>
          <w:tcPr>
            <w:tcW w:w="0" w:type="auto"/>
          </w:tcPr>
          <w:p w14:paraId="66688495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  <w:proofErr w:type="spellStart"/>
            <w:r w:rsidRPr="00C74610">
              <w:rPr>
                <w:rFonts w:cs="Arial"/>
                <w:sz w:val="24"/>
              </w:rPr>
              <w:t>Vloeiendheid</w:t>
            </w:r>
            <w:proofErr w:type="spellEnd"/>
          </w:p>
        </w:tc>
        <w:tc>
          <w:tcPr>
            <w:tcW w:w="0" w:type="auto"/>
          </w:tcPr>
          <w:p w14:paraId="52B34436" w14:textId="45F0536F" w:rsidR="00127B34" w:rsidRPr="00C74610" w:rsidRDefault="0073767F" w:rsidP="00C1476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843" w:type="dxa"/>
          </w:tcPr>
          <w:p w14:paraId="424C9DAA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</w:tr>
      <w:tr w:rsidR="00127B34" w:rsidRPr="00C74610" w14:paraId="1D19309C" w14:textId="77777777" w:rsidTr="0073767F">
        <w:tc>
          <w:tcPr>
            <w:tcW w:w="0" w:type="auto"/>
          </w:tcPr>
          <w:p w14:paraId="68D9D21B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5.</w:t>
            </w:r>
          </w:p>
        </w:tc>
        <w:tc>
          <w:tcPr>
            <w:tcW w:w="0" w:type="auto"/>
          </w:tcPr>
          <w:p w14:paraId="075E49CD" w14:textId="18B938FA" w:rsidR="00127B34" w:rsidRPr="00B26579" w:rsidRDefault="0073767F" w:rsidP="00C1476B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sz w:val="24"/>
              </w:rPr>
              <w:t>Overdracht boodschap</w:t>
            </w:r>
          </w:p>
        </w:tc>
        <w:tc>
          <w:tcPr>
            <w:tcW w:w="0" w:type="auto"/>
          </w:tcPr>
          <w:p w14:paraId="4741F7D7" w14:textId="5F580383" w:rsidR="00127B34" w:rsidRPr="00C74610" w:rsidRDefault="0073767F" w:rsidP="00C1476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843" w:type="dxa"/>
          </w:tcPr>
          <w:p w14:paraId="48CDE00D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</w:tr>
      <w:tr w:rsidR="00127B34" w:rsidRPr="00C74610" w14:paraId="69D61343" w14:textId="77777777" w:rsidTr="0073767F">
        <w:trPr>
          <w:trHeight w:val="70"/>
        </w:trPr>
        <w:tc>
          <w:tcPr>
            <w:tcW w:w="0" w:type="auto"/>
          </w:tcPr>
          <w:p w14:paraId="6A6A9B00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  <w:tc>
          <w:tcPr>
            <w:tcW w:w="0" w:type="auto"/>
          </w:tcPr>
          <w:p w14:paraId="16C93009" w14:textId="77777777" w:rsidR="00127B34" w:rsidRPr="00B26579" w:rsidRDefault="00127B34" w:rsidP="00C1476B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Haalbaar onder:</w:t>
            </w:r>
          </w:p>
        </w:tc>
        <w:tc>
          <w:tcPr>
            <w:tcW w:w="0" w:type="auto"/>
          </w:tcPr>
          <w:p w14:paraId="3F44855D" w14:textId="5CB6A989" w:rsidR="00127B34" w:rsidRPr="00C74610" w:rsidRDefault="0073767F" w:rsidP="00C1476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30</w:t>
            </w:r>
          </w:p>
        </w:tc>
        <w:tc>
          <w:tcPr>
            <w:tcW w:w="843" w:type="dxa"/>
          </w:tcPr>
          <w:p w14:paraId="42BD0E30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</w:tr>
      <w:tr w:rsidR="00127B34" w:rsidRPr="00C74610" w14:paraId="5B98083B" w14:textId="77777777" w:rsidTr="0073767F">
        <w:tc>
          <w:tcPr>
            <w:tcW w:w="0" w:type="auto"/>
          </w:tcPr>
          <w:p w14:paraId="54ADEAA6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  <w:tc>
          <w:tcPr>
            <w:tcW w:w="0" w:type="auto"/>
          </w:tcPr>
          <w:p w14:paraId="2F0FBF11" w14:textId="77777777" w:rsidR="00127B34" w:rsidRPr="00B26579" w:rsidRDefault="00127B34" w:rsidP="00C1476B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Totaal onder:</w:t>
            </w:r>
          </w:p>
        </w:tc>
        <w:tc>
          <w:tcPr>
            <w:tcW w:w="0" w:type="auto"/>
          </w:tcPr>
          <w:p w14:paraId="0A21C413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  <w:tc>
          <w:tcPr>
            <w:tcW w:w="843" w:type="dxa"/>
          </w:tcPr>
          <w:p w14:paraId="4C6BB8A9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</w:tr>
      <w:tr w:rsidR="00127B34" w:rsidRPr="00C74610" w14:paraId="55F9BBB3" w14:textId="77777777" w:rsidTr="0073767F">
        <w:tc>
          <w:tcPr>
            <w:tcW w:w="0" w:type="auto"/>
          </w:tcPr>
          <w:p w14:paraId="72809B4B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  <w:tc>
          <w:tcPr>
            <w:tcW w:w="0" w:type="auto"/>
          </w:tcPr>
          <w:p w14:paraId="4AD2809C" w14:textId="77777777" w:rsidR="00127B34" w:rsidRDefault="00127B34" w:rsidP="00C1476B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Totaal aantal punten:</w:t>
            </w:r>
          </w:p>
        </w:tc>
        <w:tc>
          <w:tcPr>
            <w:tcW w:w="0" w:type="auto"/>
          </w:tcPr>
          <w:p w14:paraId="089CBDF6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  <w:tc>
          <w:tcPr>
            <w:tcW w:w="843" w:type="dxa"/>
          </w:tcPr>
          <w:p w14:paraId="00303F51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</w:tr>
      <w:tr w:rsidR="00127B34" w:rsidRPr="00C74610" w14:paraId="1EE720A0" w14:textId="77777777" w:rsidTr="0073767F">
        <w:tc>
          <w:tcPr>
            <w:tcW w:w="0" w:type="auto"/>
          </w:tcPr>
          <w:p w14:paraId="68A2A17C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  <w:tc>
          <w:tcPr>
            <w:tcW w:w="0" w:type="auto"/>
          </w:tcPr>
          <w:p w14:paraId="421A0A02" w14:textId="77777777" w:rsidR="00127B34" w:rsidRDefault="00127B34" w:rsidP="00C1476B">
            <w:pPr>
              <w:rPr>
                <w:rFonts w:cs="Arial"/>
                <w:b/>
                <w:sz w:val="24"/>
              </w:rPr>
            </w:pPr>
          </w:p>
        </w:tc>
        <w:tc>
          <w:tcPr>
            <w:tcW w:w="0" w:type="auto"/>
          </w:tcPr>
          <w:p w14:paraId="7BFEC125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  <w:tc>
          <w:tcPr>
            <w:tcW w:w="843" w:type="dxa"/>
          </w:tcPr>
          <w:p w14:paraId="7744A126" w14:textId="77777777" w:rsidR="00127B34" w:rsidRPr="00C74610" w:rsidRDefault="00127B34" w:rsidP="00C1476B">
            <w:pPr>
              <w:rPr>
                <w:rFonts w:cs="Arial"/>
                <w:sz w:val="24"/>
              </w:rPr>
            </w:pPr>
          </w:p>
        </w:tc>
      </w:tr>
    </w:tbl>
    <w:p w14:paraId="29882CAB" w14:textId="77777777" w:rsidR="00680638" w:rsidRDefault="00680638"/>
    <w:sectPr w:rsidR="00680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A53DC"/>
    <w:multiLevelType w:val="hybridMultilevel"/>
    <w:tmpl w:val="B32045D4"/>
    <w:lvl w:ilvl="0" w:tplc="38F8D65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CF"/>
    <w:rsid w:val="00127B34"/>
    <w:rsid w:val="001A7AE5"/>
    <w:rsid w:val="00680638"/>
    <w:rsid w:val="0073767F"/>
    <w:rsid w:val="00747432"/>
    <w:rsid w:val="00DE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0AFC"/>
  <w15:chartTrackingRefBased/>
  <w15:docId w15:val="{1F9DEEC1-4651-409E-9103-9AAC3387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E45CF"/>
    <w:pPr>
      <w:spacing w:after="0" w:line="260" w:lineRule="atLeast"/>
    </w:pPr>
    <w:rPr>
      <w:rFonts w:ascii="Arial" w:eastAsia="Times New Roman" w:hAnsi="Arial" w:cs="Times New Roman"/>
      <w:sz w:val="1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E45CF"/>
    <w:pPr>
      <w:spacing w:after="0" w:line="26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qFormat/>
    <w:rsid w:val="00DE45C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DE45CF"/>
    <w:rPr>
      <w:rFonts w:asciiTheme="majorHAnsi" w:eastAsiaTheme="majorEastAsia" w:hAnsiTheme="majorHAnsi" w:cstheme="majorBidi"/>
      <w:b/>
      <w:bCs/>
      <w:kern w:val="28"/>
      <w:sz w:val="32"/>
      <w:szCs w:val="3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2592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</dc:creator>
  <cp:keywords/>
  <dc:description/>
  <cp:lastModifiedBy>Marieke van der Kammen</cp:lastModifiedBy>
  <cp:revision>2</cp:revision>
  <dcterms:created xsi:type="dcterms:W3CDTF">2017-08-31T09:45:00Z</dcterms:created>
  <dcterms:modified xsi:type="dcterms:W3CDTF">2017-08-31T09:45:00Z</dcterms:modified>
</cp:coreProperties>
</file>